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81" w:rsidRPr="003616B1" w:rsidRDefault="001C20D3" w:rsidP="00883D71">
      <w:pPr>
        <w:spacing w:line="264" w:lineRule="auto"/>
        <w:jc w:val="both"/>
        <w:rPr>
          <w:color w:val="A6A6A6" w:themeColor="background1" w:themeShade="A6"/>
          <w:spacing w:val="-2"/>
          <w:sz w:val="28"/>
          <w:szCs w:val="28"/>
        </w:rPr>
      </w:pPr>
      <w:r>
        <w:rPr>
          <w:color w:val="A6A6A6" w:themeColor="background1" w:themeShade="A6"/>
          <w:spacing w:val="-2"/>
          <w:sz w:val="28"/>
          <w:szCs w:val="28"/>
        </w:rPr>
        <w:t>Život bez bariér v </w:t>
      </w:r>
      <w:r w:rsidR="00836B0B">
        <w:rPr>
          <w:color w:val="A6A6A6" w:themeColor="background1" w:themeShade="A6"/>
          <w:spacing w:val="-2"/>
          <w:sz w:val="28"/>
          <w:szCs w:val="28"/>
        </w:rPr>
        <w:t>No</w:t>
      </w:r>
      <w:r>
        <w:rPr>
          <w:color w:val="A6A6A6" w:themeColor="background1" w:themeShade="A6"/>
          <w:spacing w:val="-2"/>
          <w:sz w:val="28"/>
          <w:szCs w:val="28"/>
        </w:rPr>
        <w:t xml:space="preserve">vé </w:t>
      </w:r>
      <w:r w:rsidR="00836B0B">
        <w:rPr>
          <w:color w:val="A6A6A6" w:themeColor="background1" w:themeShade="A6"/>
          <w:spacing w:val="-2"/>
          <w:sz w:val="28"/>
          <w:szCs w:val="28"/>
        </w:rPr>
        <w:t>P</w:t>
      </w:r>
      <w:r>
        <w:rPr>
          <w:color w:val="A6A6A6" w:themeColor="background1" w:themeShade="A6"/>
          <w:spacing w:val="-2"/>
          <w:sz w:val="28"/>
          <w:szCs w:val="28"/>
        </w:rPr>
        <w:t>ace</w:t>
      </w:r>
      <w:r w:rsidR="00836B0B">
        <w:rPr>
          <w:color w:val="A6A6A6" w:themeColor="background1" w:themeShade="A6"/>
          <w:spacing w:val="-2"/>
          <w:sz w:val="28"/>
          <w:szCs w:val="28"/>
        </w:rPr>
        <w:t xml:space="preserve"> rozšířil počet kompenzačních pomůcek</w:t>
      </w:r>
      <w:r w:rsidR="00D509B9">
        <w:rPr>
          <w:color w:val="A6A6A6" w:themeColor="background1" w:themeShade="A6"/>
          <w:spacing w:val="-2"/>
          <w:sz w:val="28"/>
          <w:szCs w:val="28"/>
        </w:rPr>
        <w:t>, které může půjčovat</w:t>
      </w:r>
      <w:r w:rsidR="00BD4288">
        <w:rPr>
          <w:color w:val="A6A6A6" w:themeColor="background1" w:themeShade="A6"/>
          <w:spacing w:val="-2"/>
          <w:sz w:val="28"/>
          <w:szCs w:val="28"/>
        </w:rPr>
        <w:t>d</w:t>
      </w:r>
      <w:r w:rsidR="006E3847">
        <w:rPr>
          <w:color w:val="A6A6A6" w:themeColor="background1" w:themeShade="A6"/>
          <w:spacing w:val="-2"/>
          <w:sz w:val="28"/>
          <w:szCs w:val="28"/>
        </w:rPr>
        <w:t>íky Nadaci ČEZ</w:t>
      </w:r>
    </w:p>
    <w:p w:rsidR="00DE7E4C" w:rsidRPr="00322AF2" w:rsidRDefault="009F530C" w:rsidP="00DE7E4C">
      <w:pPr>
        <w:spacing w:line="276" w:lineRule="auto"/>
        <w:rPr>
          <w:rFonts w:cstheme="minorHAnsi"/>
          <w:b/>
          <w:bCs/>
          <w:color w:val="A6A6A6"/>
          <w:szCs w:val="20"/>
        </w:rPr>
      </w:pPr>
      <w:r>
        <w:rPr>
          <w:rFonts w:cstheme="minorHAnsi"/>
          <w:b/>
          <w:bCs/>
          <w:color w:val="A6A6A6"/>
          <w:szCs w:val="20"/>
        </w:rPr>
        <w:t xml:space="preserve">Hradec Králové, </w:t>
      </w:r>
      <w:r w:rsidR="00BC294F">
        <w:rPr>
          <w:rFonts w:cstheme="minorHAnsi"/>
          <w:b/>
          <w:bCs/>
          <w:color w:val="A6A6A6"/>
          <w:szCs w:val="20"/>
        </w:rPr>
        <w:t>xx</w:t>
      </w:r>
      <w:r w:rsidR="00E666AB" w:rsidRPr="00322AF2">
        <w:rPr>
          <w:rFonts w:cstheme="minorHAnsi"/>
          <w:b/>
          <w:bCs/>
          <w:color w:val="A6A6A6"/>
          <w:szCs w:val="20"/>
        </w:rPr>
        <w:t>.</w:t>
      </w:r>
      <w:r w:rsidR="00BC294F">
        <w:rPr>
          <w:rFonts w:cstheme="minorHAnsi"/>
          <w:b/>
          <w:bCs/>
          <w:color w:val="A6A6A6"/>
          <w:szCs w:val="20"/>
        </w:rPr>
        <w:t>srpna</w:t>
      </w:r>
      <w:r w:rsidR="00E666AB" w:rsidRPr="00322AF2">
        <w:rPr>
          <w:rFonts w:cstheme="minorHAnsi"/>
          <w:b/>
          <w:bCs/>
          <w:color w:val="A6A6A6"/>
          <w:szCs w:val="20"/>
        </w:rPr>
        <w:t xml:space="preserve"> 2021 –</w:t>
      </w:r>
      <w:r w:rsidR="00F703F4">
        <w:rPr>
          <w:b/>
          <w:color w:val="A6A6A6" w:themeColor="background1" w:themeShade="A6"/>
          <w:shd w:val="clear" w:color="auto" w:fill="FFFFFF"/>
        </w:rPr>
        <w:t>Život bez bariér- občanské sdružení, které pomáhá zdravotně postiženým a seniorům</w:t>
      </w:r>
      <w:r w:rsidR="002546BA">
        <w:rPr>
          <w:b/>
          <w:color w:val="A6A6A6" w:themeColor="background1" w:themeShade="A6"/>
          <w:shd w:val="clear" w:color="auto" w:fill="FFFFFF"/>
        </w:rPr>
        <w:t>,</w:t>
      </w:r>
      <w:r w:rsidR="00A93145">
        <w:rPr>
          <w:b/>
          <w:color w:val="A6A6A6" w:themeColor="background1" w:themeShade="A6"/>
          <w:shd w:val="clear" w:color="auto" w:fill="FFFFFF"/>
        </w:rPr>
        <w:t>rozšířilo půjčovnu kompenzačních pomůcek.</w:t>
      </w:r>
      <w:r w:rsidR="00DE7E4C" w:rsidRPr="00322AF2">
        <w:rPr>
          <w:rFonts w:cstheme="minorHAnsi"/>
          <w:b/>
          <w:bCs/>
          <w:color w:val="A6A6A6"/>
          <w:szCs w:val="20"/>
        </w:rPr>
        <w:t xml:space="preserve">Sportovci pomocí aplikace EPP Pomáhej pohybem podpořili projekt a vysportovali </w:t>
      </w:r>
      <w:r w:rsidR="00FD5645">
        <w:rPr>
          <w:rFonts w:cstheme="minorHAnsi"/>
          <w:b/>
          <w:bCs/>
          <w:color w:val="A6A6A6"/>
          <w:szCs w:val="20"/>
        </w:rPr>
        <w:t xml:space="preserve">body, které </w:t>
      </w:r>
      <w:r w:rsidR="00DE7E4C" w:rsidRPr="00322AF2">
        <w:rPr>
          <w:rFonts w:cstheme="minorHAnsi"/>
          <w:b/>
          <w:bCs/>
          <w:color w:val="A6A6A6"/>
          <w:szCs w:val="20"/>
        </w:rPr>
        <w:t xml:space="preserve">Nadace ČEZ </w:t>
      </w:r>
      <w:r w:rsidR="00FD5645">
        <w:rPr>
          <w:rFonts w:cstheme="minorHAnsi"/>
          <w:b/>
          <w:bCs/>
          <w:color w:val="A6A6A6"/>
          <w:szCs w:val="20"/>
        </w:rPr>
        <w:t>proměnila v částku</w:t>
      </w:r>
      <w:r w:rsidR="00FC6E49">
        <w:rPr>
          <w:rFonts w:cstheme="minorHAnsi"/>
          <w:b/>
          <w:bCs/>
          <w:color w:val="A6A6A6"/>
          <w:szCs w:val="20"/>
        </w:rPr>
        <w:t>100</w:t>
      </w:r>
      <w:r w:rsidR="00DE7E4C" w:rsidRPr="00322AF2">
        <w:rPr>
          <w:rFonts w:cstheme="minorHAnsi"/>
          <w:b/>
          <w:bCs/>
          <w:color w:val="A6A6A6"/>
          <w:szCs w:val="20"/>
        </w:rPr>
        <w:t xml:space="preserve"> tisíc korun</w:t>
      </w:r>
      <w:r w:rsidR="00DE7E4C">
        <w:rPr>
          <w:rFonts w:cstheme="minorHAnsi"/>
          <w:b/>
          <w:bCs/>
          <w:color w:val="A6A6A6"/>
          <w:szCs w:val="20"/>
        </w:rPr>
        <w:t>.</w:t>
      </w:r>
    </w:p>
    <w:p w:rsidR="00C7671D" w:rsidRDefault="00500861" w:rsidP="001B0833">
      <w:pPr>
        <w:pStyle w:val="Bezmezered"/>
        <w:rPr>
          <w:rStyle w:val="Hypertextovodkaz"/>
        </w:rPr>
      </w:pPr>
      <w:r>
        <w:rPr>
          <w:rStyle w:val="Hypertextovodkaz"/>
        </w:rPr>
        <w:t xml:space="preserve">Občanské sdružení Život bez bariér usnadňuje život </w:t>
      </w:r>
      <w:r w:rsidR="00B55615">
        <w:rPr>
          <w:rStyle w:val="Hypertextovodkaz"/>
        </w:rPr>
        <w:t>postiženým občanů</w:t>
      </w:r>
      <w:r w:rsidR="008D23BC">
        <w:rPr>
          <w:rStyle w:val="Hypertextovodkaz"/>
        </w:rPr>
        <w:t>m</w:t>
      </w:r>
      <w:r w:rsidR="00B55615">
        <w:rPr>
          <w:rStyle w:val="Hypertextovodkaz"/>
        </w:rPr>
        <w:t xml:space="preserve"> a seniorům již od roku 2004.</w:t>
      </w:r>
    </w:p>
    <w:p w:rsidR="00772251" w:rsidRDefault="00AE45A9" w:rsidP="001B0833">
      <w:pPr>
        <w:pStyle w:val="Bezmezered"/>
        <w:rPr>
          <w:rStyle w:val="Hypertextovodkaz"/>
        </w:rPr>
      </w:pPr>
      <w:r>
        <w:rPr>
          <w:rStyle w:val="Hypertextovodkaz"/>
        </w:rPr>
        <w:t>Jednou z</w:t>
      </w:r>
      <w:r w:rsidR="00BF63F5">
        <w:rPr>
          <w:rStyle w:val="Hypertextovodkaz"/>
        </w:rPr>
        <w:t> </w:t>
      </w:r>
      <w:r>
        <w:rPr>
          <w:rStyle w:val="Hypertextovodkaz"/>
        </w:rPr>
        <w:t>důležitých</w:t>
      </w:r>
      <w:r w:rsidR="00BF63F5">
        <w:rPr>
          <w:rStyle w:val="Hypertextovodkaz"/>
        </w:rPr>
        <w:t xml:space="preserve"> sociálních</w:t>
      </w:r>
      <w:r>
        <w:rPr>
          <w:rStyle w:val="Hypertextovodkaz"/>
        </w:rPr>
        <w:t xml:space="preserve"> služeb je půjčovna kompenzačních pomůcek</w:t>
      </w:r>
      <w:r w:rsidR="00BF63F5">
        <w:rPr>
          <w:rStyle w:val="Hypertextovodkaz"/>
        </w:rPr>
        <w:t xml:space="preserve"> a vytvoření zázemí </w:t>
      </w:r>
      <w:r w:rsidR="001B0833" w:rsidRPr="00E26911">
        <w:rPr>
          <w:rStyle w:val="Hypertextovodkaz"/>
        </w:rPr>
        <w:t xml:space="preserve">pro osoby s těžkým zdravotním postižením. </w:t>
      </w:r>
      <w:r w:rsidR="00BF63F5">
        <w:rPr>
          <w:rStyle w:val="Hypertextovodkaz"/>
        </w:rPr>
        <w:t xml:space="preserve">Služba </w:t>
      </w:r>
      <w:r w:rsidR="00E1182B">
        <w:rPr>
          <w:rStyle w:val="Hypertextovodkaz"/>
        </w:rPr>
        <w:t xml:space="preserve">je </w:t>
      </w:r>
      <w:r w:rsidR="001B0833" w:rsidRPr="00E26911">
        <w:rPr>
          <w:rStyle w:val="Hypertextovodkaz"/>
        </w:rPr>
        <w:t xml:space="preserve">určena pro </w:t>
      </w:r>
      <w:r w:rsidR="00ED52A8">
        <w:rPr>
          <w:rStyle w:val="Hypertextovodkaz"/>
        </w:rPr>
        <w:t>pacienty</w:t>
      </w:r>
      <w:r w:rsidR="001B0833" w:rsidRPr="00E26911">
        <w:rPr>
          <w:rStyle w:val="Hypertextovodkaz"/>
        </w:rPr>
        <w:t xml:space="preserve"> s různým handicapem, </w:t>
      </w:r>
      <w:r w:rsidR="00E1182B">
        <w:rPr>
          <w:rStyle w:val="Hypertextovodkaz"/>
        </w:rPr>
        <w:t>pro lidi</w:t>
      </w:r>
      <w:r w:rsidR="001B0833" w:rsidRPr="00E26911">
        <w:rPr>
          <w:rStyle w:val="Hypertextovodkaz"/>
        </w:rPr>
        <w:t xml:space="preserve"> po úrazu a </w:t>
      </w:r>
      <w:r w:rsidR="00A66659">
        <w:rPr>
          <w:rStyle w:val="Hypertextovodkaz"/>
        </w:rPr>
        <w:t xml:space="preserve">pro </w:t>
      </w:r>
      <w:r w:rsidR="001B0833" w:rsidRPr="00E26911">
        <w:rPr>
          <w:rStyle w:val="Hypertextovodkaz"/>
        </w:rPr>
        <w:t>rodin</w:t>
      </w:r>
      <w:r w:rsidR="00A66659">
        <w:rPr>
          <w:rStyle w:val="Hypertextovodkaz"/>
        </w:rPr>
        <w:t>y</w:t>
      </w:r>
      <w:r w:rsidR="001B0833" w:rsidRPr="00E26911">
        <w:rPr>
          <w:rStyle w:val="Hypertextovodkaz"/>
        </w:rPr>
        <w:t xml:space="preserve">, které pečují o své blízké. K dispozici </w:t>
      </w:r>
      <w:r w:rsidR="00A66659">
        <w:rPr>
          <w:rStyle w:val="Hypertextovodkaz"/>
        </w:rPr>
        <w:t>mají</w:t>
      </w:r>
      <w:r w:rsidR="001B0833" w:rsidRPr="00E26911">
        <w:rPr>
          <w:rStyle w:val="Hypertextovodkaz"/>
        </w:rPr>
        <w:t xml:space="preserve"> vozíky, chodítka, schodolezy, polohovací postele a další pomůcky. </w:t>
      </w:r>
    </w:p>
    <w:p w:rsidR="001B0833" w:rsidRPr="00E26911" w:rsidRDefault="00772251" w:rsidP="001B0833">
      <w:pPr>
        <w:pStyle w:val="Bezmezered"/>
        <w:rPr>
          <w:rStyle w:val="Hypertextovodkaz"/>
        </w:rPr>
      </w:pPr>
      <w:r>
        <w:rPr>
          <w:rStyle w:val="Hypertextovodkaz"/>
        </w:rPr>
        <w:t>„</w:t>
      </w:r>
      <w:r w:rsidR="001B0833" w:rsidRPr="00E26911">
        <w:rPr>
          <w:rStyle w:val="Hypertextovodkaz"/>
        </w:rPr>
        <w:t>Poptávka je velmi vysoká, protože byly omezeny státní příspěvky na nákup pomůcek. Dalším faktorem je, že populace stárne</w:t>
      </w:r>
      <w:r w:rsidR="00E0412B">
        <w:rPr>
          <w:rStyle w:val="Hypertextovodkaz"/>
        </w:rPr>
        <w:t xml:space="preserve"> a </w:t>
      </w:r>
      <w:r w:rsidR="001B0833" w:rsidRPr="00E26911">
        <w:rPr>
          <w:rStyle w:val="Hypertextovodkaz"/>
        </w:rPr>
        <w:t>více je preferována péče v domácím prostředí</w:t>
      </w:r>
      <w:r>
        <w:rPr>
          <w:rStyle w:val="Hypertextovodkaz"/>
        </w:rPr>
        <w:t>.</w:t>
      </w:r>
      <w:r w:rsidR="001B0833" w:rsidRPr="00E26911">
        <w:rPr>
          <w:rStyle w:val="Hypertextovodkaz"/>
        </w:rPr>
        <w:t xml:space="preserve"> V současné době máme některé pomůcky již nefunkční, mnohé chybí, přitom jsou velmi žádané a mohou zajistit okamžitou rehabilitaci. </w:t>
      </w:r>
    </w:p>
    <w:p w:rsidR="00CF0B7D" w:rsidRDefault="001B0833" w:rsidP="001B0833">
      <w:pPr>
        <w:pStyle w:val="Bezmezered"/>
        <w:rPr>
          <w:rStyle w:val="Hypertextovodkaz"/>
        </w:rPr>
      </w:pPr>
      <w:r w:rsidRPr="00E26911">
        <w:rPr>
          <w:rStyle w:val="Hypertextovodkaz"/>
        </w:rPr>
        <w:t>Půjčovna není od roku 2017 hrazena z dotací. Na její rozvoj a provoz musíme hledat podporu formou žádostí</w:t>
      </w:r>
      <w:r w:rsidR="00772251">
        <w:rPr>
          <w:rStyle w:val="Hypertextovodkaz"/>
        </w:rPr>
        <w:t xml:space="preserve">,“ vysvětluje </w:t>
      </w:r>
      <w:r w:rsidR="00CF0B7D">
        <w:rPr>
          <w:rStyle w:val="Hypertextovodkaz"/>
        </w:rPr>
        <w:t>J</w:t>
      </w:r>
      <w:r w:rsidR="001A76B0">
        <w:rPr>
          <w:rStyle w:val="Hypertextovodkaz"/>
        </w:rPr>
        <w:t>itka Fučíková</w:t>
      </w:r>
      <w:r w:rsidR="00CF0B7D">
        <w:rPr>
          <w:rStyle w:val="Hypertextovodkaz"/>
        </w:rPr>
        <w:t>, ředitelka Sdružení.</w:t>
      </w:r>
    </w:p>
    <w:p w:rsidR="00CF0B7D" w:rsidRDefault="00CF0B7D" w:rsidP="001B0833">
      <w:pPr>
        <w:pStyle w:val="Bezmezered"/>
        <w:rPr>
          <w:rStyle w:val="Hypertextovodkaz"/>
        </w:rPr>
      </w:pPr>
    </w:p>
    <w:p w:rsidR="001B0833" w:rsidRPr="00264348" w:rsidRDefault="001B0833" w:rsidP="001B0833">
      <w:pPr>
        <w:pStyle w:val="Bezmezered"/>
        <w:rPr>
          <w:rStyle w:val="Hypertextovodkaz"/>
        </w:rPr>
      </w:pPr>
      <w:r w:rsidRPr="00E26911">
        <w:rPr>
          <w:rStyle w:val="Hypertextovodkaz"/>
        </w:rPr>
        <w:t xml:space="preserve">Ročně půjčovnu využije více než 190 zájemců převážně z Královéhradeckého nebo Libereckého kraje. Díky příspěvku </w:t>
      </w:r>
      <w:r w:rsidR="009073FB">
        <w:rPr>
          <w:rStyle w:val="Hypertextovodkaz"/>
        </w:rPr>
        <w:t xml:space="preserve">od Nadace do půjčovny přibyly další </w:t>
      </w:r>
      <w:r w:rsidRPr="00E26911">
        <w:rPr>
          <w:rStyle w:val="Hypertextovodkaz"/>
        </w:rPr>
        <w:t>kompenzační pomůcky</w:t>
      </w:r>
      <w:r w:rsidR="00761BD6">
        <w:rPr>
          <w:rStyle w:val="Hypertextovodkaz"/>
        </w:rPr>
        <w:t xml:space="preserve"> včetně </w:t>
      </w:r>
      <w:r w:rsidRPr="00E26911">
        <w:rPr>
          <w:rStyle w:val="Hypertextovodkaz"/>
        </w:rPr>
        <w:t>prostor</w:t>
      </w:r>
      <w:r w:rsidR="00761BD6">
        <w:rPr>
          <w:rStyle w:val="Hypertextovodkaz"/>
        </w:rPr>
        <w:t>u</w:t>
      </w:r>
      <w:r w:rsidRPr="00E26911">
        <w:rPr>
          <w:rStyle w:val="Hypertextovodkaz"/>
        </w:rPr>
        <w:t xml:space="preserve"> pro </w:t>
      </w:r>
      <w:r w:rsidR="00761BD6">
        <w:rPr>
          <w:rStyle w:val="Hypertextovodkaz"/>
        </w:rPr>
        <w:t xml:space="preserve">jejich bezpečné </w:t>
      </w:r>
      <w:r w:rsidRPr="00E26911">
        <w:rPr>
          <w:rStyle w:val="Hypertextovodkaz"/>
        </w:rPr>
        <w:t>vyzkoušení</w:t>
      </w:r>
      <w:r w:rsidR="00761BD6">
        <w:rPr>
          <w:rStyle w:val="Hypertextovodkaz"/>
        </w:rPr>
        <w:t>.</w:t>
      </w:r>
      <w:r w:rsidR="00114037">
        <w:rPr>
          <w:rStyle w:val="Hypertextovodkaz"/>
        </w:rPr>
        <w:t xml:space="preserve">Jedná se o dva </w:t>
      </w:r>
      <w:r w:rsidRPr="00264348">
        <w:rPr>
          <w:rStyle w:val="Hypertextovodkaz"/>
        </w:rPr>
        <w:t>motomed</w:t>
      </w:r>
      <w:r w:rsidR="00B33C91">
        <w:rPr>
          <w:rStyle w:val="Hypertextovodkaz"/>
        </w:rPr>
        <w:t>y, což je e</w:t>
      </w:r>
      <w:r w:rsidRPr="00264348">
        <w:rPr>
          <w:rStyle w:val="Hypertextovodkaz"/>
        </w:rPr>
        <w:t xml:space="preserve">lektrické zařízení pro pohyb dolních a horních končetin. Je určeno pro </w:t>
      </w:r>
      <w:r w:rsidR="00B33C91">
        <w:rPr>
          <w:rStyle w:val="Hypertextovodkaz"/>
        </w:rPr>
        <w:t>pacienty</w:t>
      </w:r>
      <w:r w:rsidRPr="00264348">
        <w:rPr>
          <w:rStyle w:val="Hypertextovodkaz"/>
        </w:rPr>
        <w:t>, kte</w:t>
      </w:r>
      <w:r w:rsidR="00B33C91">
        <w:rPr>
          <w:rStyle w:val="Hypertextovodkaz"/>
        </w:rPr>
        <w:t>ří</w:t>
      </w:r>
      <w:r w:rsidRPr="00264348">
        <w:rPr>
          <w:rStyle w:val="Hypertextovodkaz"/>
        </w:rPr>
        <w:t xml:space="preserve"> v důsledku úrazu nebo onemocnění ztratili hybnost končetin.</w:t>
      </w:r>
      <w:r w:rsidR="00AD30AB">
        <w:rPr>
          <w:rStyle w:val="Hypertextovodkaz"/>
        </w:rPr>
        <w:t xml:space="preserve">Pomáhá i nový stan, ve kterém </w:t>
      </w:r>
      <w:r w:rsidR="00397C2C">
        <w:rPr>
          <w:rStyle w:val="Hypertextovodkaz"/>
        </w:rPr>
        <w:t xml:space="preserve">se pomůcky </w:t>
      </w:r>
      <w:r w:rsidR="00397C2C" w:rsidRPr="00264348">
        <w:rPr>
          <w:rStyle w:val="Hypertextovodkaz"/>
        </w:rPr>
        <w:t xml:space="preserve">(vozíky, tříkolky, chodítka atd) </w:t>
      </w:r>
      <w:r w:rsidR="00397C2C">
        <w:rPr>
          <w:rStyle w:val="Hypertextovodkaz"/>
        </w:rPr>
        <w:t xml:space="preserve">předvádí </w:t>
      </w:r>
      <w:r w:rsidR="00397C2C" w:rsidRPr="00264348">
        <w:rPr>
          <w:rStyle w:val="Hypertextovodkaz"/>
        </w:rPr>
        <w:t>konečnému zájemci</w:t>
      </w:r>
      <w:r w:rsidR="003E5CA0">
        <w:rPr>
          <w:rStyle w:val="Hypertextovodkaz"/>
        </w:rPr>
        <w:t>.</w:t>
      </w:r>
    </w:p>
    <w:p w:rsidR="008727F6" w:rsidRPr="00264348" w:rsidRDefault="008727F6" w:rsidP="008727F6">
      <w:pPr>
        <w:pStyle w:val="Bezmezered"/>
        <w:rPr>
          <w:rStyle w:val="Hypertextovodkaz"/>
        </w:rPr>
      </w:pPr>
    </w:p>
    <w:p w:rsidR="008727F6" w:rsidRDefault="00872819" w:rsidP="00CD3866">
      <w:pPr>
        <w:pStyle w:val="Bezmezered"/>
        <w:rPr>
          <w:rStyle w:val="Hypertextovodkaz"/>
        </w:rPr>
      </w:pPr>
      <w:r>
        <w:rPr>
          <w:rStyle w:val="Hypertextovodkaz"/>
        </w:rPr>
        <w:t>„</w:t>
      </w:r>
      <w:r w:rsidR="00037A2B">
        <w:rPr>
          <w:rStyle w:val="Hypertextovodkaz"/>
        </w:rPr>
        <w:t>J</w:t>
      </w:r>
      <w:r>
        <w:rPr>
          <w:rStyle w:val="Hypertextovodkaz"/>
        </w:rPr>
        <w:t xml:space="preserve">sme </w:t>
      </w:r>
      <w:r w:rsidR="00401773">
        <w:rPr>
          <w:rStyle w:val="Hypertextovodkaz"/>
        </w:rPr>
        <w:t xml:space="preserve">rádi, že díky příspěvku od Nadace ČEZ můžeme pořídit další pomůcky, </w:t>
      </w:r>
      <w:r w:rsidR="008727F6" w:rsidRPr="00264348">
        <w:rPr>
          <w:rStyle w:val="Hypertextovodkaz"/>
        </w:rPr>
        <w:t xml:space="preserve">o které je velký zájem. </w:t>
      </w:r>
      <w:r w:rsidR="00037A2B">
        <w:rPr>
          <w:rStyle w:val="Hypertextovodkaz"/>
        </w:rPr>
        <w:t>Na motomedy</w:t>
      </w:r>
      <w:r w:rsidR="009B3EC5">
        <w:rPr>
          <w:rStyle w:val="Hypertextovodkaz"/>
        </w:rPr>
        <w:t xml:space="preserve">se </w:t>
      </w:r>
      <w:r w:rsidR="008727F6" w:rsidRPr="00264348">
        <w:rPr>
          <w:rStyle w:val="Hypertextovodkaz"/>
        </w:rPr>
        <w:t xml:space="preserve">mnohdy </w:t>
      </w:r>
      <w:r w:rsidR="009B3EC5">
        <w:rPr>
          <w:rStyle w:val="Hypertextovodkaz"/>
        </w:rPr>
        <w:t xml:space="preserve">čeká celé měsíce. </w:t>
      </w:r>
      <w:r w:rsidR="008727F6" w:rsidRPr="00264348">
        <w:rPr>
          <w:rStyle w:val="Hypertextovodkaz"/>
        </w:rPr>
        <w:t xml:space="preserve">Včasnou zápůjčkou </w:t>
      </w:r>
      <w:r w:rsidR="00722AC5">
        <w:rPr>
          <w:rStyle w:val="Hypertextovodkaz"/>
        </w:rPr>
        <w:t xml:space="preserve">mohou pacienti začít rehabilitovat a </w:t>
      </w:r>
      <w:r w:rsidR="008727F6" w:rsidRPr="00264348">
        <w:rPr>
          <w:rStyle w:val="Hypertextovodkaz"/>
        </w:rPr>
        <w:t>zlepšit si zdravotní stav</w:t>
      </w:r>
      <w:r w:rsidR="000D245C">
        <w:rPr>
          <w:rStyle w:val="Hypertextovodkaz"/>
        </w:rPr>
        <w:t>,“ doplňuje Jitka Fučíková.</w:t>
      </w:r>
    </w:p>
    <w:p w:rsidR="00CE2AB1" w:rsidRDefault="00CE2AB1" w:rsidP="00CD3866">
      <w:pPr>
        <w:pStyle w:val="Bezmezered"/>
        <w:rPr>
          <w:rStyle w:val="Hypertextovodkaz"/>
        </w:rPr>
      </w:pPr>
    </w:p>
    <w:p w:rsidR="00EB2E81" w:rsidRPr="00264348" w:rsidRDefault="00E76BDD" w:rsidP="003B3C46">
      <w:pPr>
        <w:pStyle w:val="Bezmezered"/>
        <w:rPr>
          <w:rStyle w:val="Hypertextovodkaz"/>
        </w:rPr>
      </w:pPr>
      <w:r>
        <w:rPr>
          <w:rStyle w:val="Hypertextovodkaz"/>
        </w:rPr>
        <w:t xml:space="preserve">Organizace funguje již </w:t>
      </w:r>
      <w:r w:rsidR="00EB2E81" w:rsidRPr="00264348">
        <w:rPr>
          <w:rStyle w:val="Hypertextovodkaz"/>
        </w:rPr>
        <w:t>více než15 let, půjčovna kompenzační</w:t>
      </w:r>
      <w:r w:rsidR="006822B1">
        <w:rPr>
          <w:rStyle w:val="Hypertextovodkaz"/>
        </w:rPr>
        <w:t>ch</w:t>
      </w:r>
      <w:r w:rsidR="00EB2E81" w:rsidRPr="00264348">
        <w:rPr>
          <w:rStyle w:val="Hypertextovodkaz"/>
        </w:rPr>
        <w:t xml:space="preserve"> pomůcek byla jedním z prvních projektů, který získal nezastupitelné místo poskytované služby nejen v regionu </w:t>
      </w:r>
      <w:r w:rsidR="00C36EB7">
        <w:rPr>
          <w:rStyle w:val="Hypertextovodkaz"/>
        </w:rPr>
        <w:t>N</w:t>
      </w:r>
      <w:r w:rsidR="00EB2E81" w:rsidRPr="00264348">
        <w:rPr>
          <w:rStyle w:val="Hypertextovodkaz"/>
        </w:rPr>
        <w:t>ovopacka ale i Královéhradeckého kraje.</w:t>
      </w:r>
      <w:r w:rsidR="00D30000">
        <w:rPr>
          <w:rStyle w:val="Hypertextovodkaz"/>
        </w:rPr>
        <w:t>O pomůcky se stará</w:t>
      </w:r>
      <w:r w:rsidR="00EB2E81" w:rsidRPr="00264348">
        <w:rPr>
          <w:rStyle w:val="Hypertextovodkaz"/>
        </w:rPr>
        <w:t xml:space="preserve"> pracovník údržby, který je </w:t>
      </w:r>
      <w:r w:rsidR="00AE7B1F">
        <w:rPr>
          <w:rStyle w:val="Hypertextovodkaz"/>
        </w:rPr>
        <w:t>i opravuje</w:t>
      </w:r>
      <w:r w:rsidR="003B3C46">
        <w:rPr>
          <w:rStyle w:val="Hypertextovodkaz"/>
        </w:rPr>
        <w:t>, upravuje a dezinfikuje.</w:t>
      </w:r>
    </w:p>
    <w:p w:rsidR="00EB2E81" w:rsidRPr="00264348" w:rsidRDefault="00EB2E81" w:rsidP="00EB2E81">
      <w:pPr>
        <w:pStyle w:val="Bezmezered"/>
        <w:rPr>
          <w:rStyle w:val="Hypertextovodkaz"/>
        </w:rPr>
      </w:pPr>
    </w:p>
    <w:p w:rsidR="00765D43" w:rsidRDefault="00765D43" w:rsidP="00CD3866">
      <w:pPr>
        <w:pStyle w:val="Bezmezered"/>
        <w:rPr>
          <w:rStyle w:val="Hypertextovodkaz"/>
        </w:rPr>
      </w:pPr>
    </w:p>
    <w:p w:rsidR="00765D43" w:rsidRDefault="00765D43" w:rsidP="00765D43">
      <w:pPr>
        <w:rPr>
          <w:b/>
          <w:bCs/>
        </w:rPr>
      </w:pPr>
    </w:p>
    <w:p w:rsidR="00765D43" w:rsidRDefault="00765D43" w:rsidP="00765D43">
      <w:pPr>
        <w:rPr>
          <w:b/>
          <w:bCs/>
        </w:rPr>
      </w:pPr>
    </w:p>
    <w:p w:rsidR="00765D43" w:rsidRDefault="00765D43" w:rsidP="00765D43">
      <w:pPr>
        <w:rPr>
          <w:b/>
          <w:bCs/>
        </w:rPr>
      </w:pPr>
      <w:r>
        <w:rPr>
          <w:b/>
          <w:bCs/>
        </w:rPr>
        <w:t xml:space="preserve">Život bez bariér  Nová Paka </w:t>
      </w:r>
    </w:p>
    <w:p w:rsidR="000D245C" w:rsidRPr="00EB2E81" w:rsidRDefault="00765D43" w:rsidP="00EB2E81">
      <w:pPr>
        <w:rPr>
          <w:rStyle w:val="Hypertextovodkaz"/>
          <w:b/>
        </w:rPr>
      </w:pPr>
      <w:r w:rsidRPr="00EB2E81">
        <w:rPr>
          <w:b/>
          <w:color w:val="808080" w:themeColor="background1" w:themeShade="80"/>
        </w:rPr>
        <w:t>Občanské sdružení Život bez bariér bylo založeno v roce 2004</w:t>
      </w:r>
      <w:r w:rsidR="00EB2E81" w:rsidRPr="00EB2E81">
        <w:rPr>
          <w:b/>
          <w:color w:val="808080" w:themeColor="background1" w:themeShade="80"/>
        </w:rPr>
        <w:t xml:space="preserve">, </w:t>
      </w:r>
      <w:r w:rsidR="000D245C" w:rsidRPr="00EB2E81">
        <w:rPr>
          <w:rStyle w:val="Hypertextovodkaz"/>
          <w:b/>
        </w:rPr>
        <w:t xml:space="preserve">poskytuje sociální služby, kterými jsou sociální poradenství, sociální rehabilitace a denní stacionář. Nabízí dále služby související, kterými jsou půjčovna kompenzačních pomůcek, koordinuje v rámci projektů bezbariérovost ve městě Nová Paka, zaměstnává handicapované v rukodělných chráněných dílnách, nabízí osobám v nepříznivé sociální situaci přechodné bezbariérové ubytování, pořádá interní vzdělávací nebo sportovní akce pro handicapované. Cílem organizace je pro stávajících 60 klientů a 45 zaměstnanců vytvořit další důstojné prostory pro aktivity a činnost. Proto organizace s pomocí Královéhradeckého kraje a města Nová </w:t>
      </w:r>
      <w:r w:rsidR="001505BB">
        <w:rPr>
          <w:rStyle w:val="Hypertextovodkaz"/>
          <w:b/>
        </w:rPr>
        <w:t xml:space="preserve">Paka </w:t>
      </w:r>
      <w:r w:rsidR="000D245C" w:rsidRPr="00EB2E81">
        <w:rPr>
          <w:rStyle w:val="Hypertextovodkaz"/>
          <w:b/>
        </w:rPr>
        <w:t>realizuje rozsáhlou revitalizaci bývalého kláštera v Nové Pace.</w:t>
      </w:r>
    </w:p>
    <w:p w:rsidR="00053A84" w:rsidRPr="00D8576D" w:rsidRDefault="00053A84" w:rsidP="00053A84">
      <w:pPr>
        <w:spacing w:line="276" w:lineRule="auto"/>
        <w:rPr>
          <w:rFonts w:cstheme="minorHAnsi"/>
          <w:szCs w:val="20"/>
        </w:rPr>
      </w:pPr>
    </w:p>
    <w:p w:rsidR="00E666AB" w:rsidRPr="00322AF2" w:rsidRDefault="00E666AB" w:rsidP="00791C88">
      <w:pPr>
        <w:pStyle w:val="Zkladntext3"/>
        <w:spacing w:before="100" w:beforeAutospacing="1" w:after="100" w:afterAutospacing="1" w:line="276" w:lineRule="auto"/>
        <w:rPr>
          <w:rFonts w:asciiTheme="minorHAnsi" w:hAnsiTheme="minorHAnsi" w:cstheme="minorHAnsi"/>
          <w:b/>
          <w:color w:val="808080"/>
          <w:sz w:val="20"/>
          <w:szCs w:val="20"/>
        </w:rPr>
      </w:pPr>
      <w:r w:rsidRPr="00322AF2">
        <w:rPr>
          <w:rFonts w:asciiTheme="minorHAnsi" w:hAnsiTheme="minorHAnsi" w:cstheme="minorHAnsi"/>
          <w:b/>
          <w:color w:val="808080"/>
          <w:sz w:val="20"/>
          <w:szCs w:val="20"/>
        </w:rPr>
        <w:t>Sportovně-charitativní aplikaci EPP-Pomáhej pohybem s nadsázkou využívá každý 20. obyvatel České republiky. Od jejího spuštění v květnu 2015 si ji totiž stáhlo přes 516 tisíc lidí. Dohromady s ní strávili přes 713 let a 890krát obkroužili Zeměkouli kolem rovníku. U příležitosti svých 6. narozenin přichystala „EPPka“ svým fanouškům novou funkci virtuálních týmů. Do podpory vybraných neziskových projektů se tak mohou společně zapojit třeba školní třídy, sportovní družstva nebo rodiny.</w:t>
      </w:r>
    </w:p>
    <w:p w:rsidR="00E666AB" w:rsidRPr="00322AF2" w:rsidRDefault="00E666AB" w:rsidP="00791C88">
      <w:pPr>
        <w:spacing w:line="276" w:lineRule="auto"/>
        <w:rPr>
          <w:rFonts w:cstheme="minorHAnsi"/>
          <w:b/>
          <w:szCs w:val="20"/>
        </w:rPr>
      </w:pPr>
      <w:r w:rsidRPr="00322AF2">
        <w:rPr>
          <w:rFonts w:cstheme="minorHAnsi"/>
          <w:b/>
          <w:szCs w:val="20"/>
        </w:rPr>
        <w:t xml:space="preserve">Jak </w:t>
      </w:r>
      <w:r w:rsidRPr="00322AF2">
        <w:rPr>
          <w:rFonts w:cstheme="minorHAnsi"/>
          <w:b/>
          <w:bCs/>
          <w:szCs w:val="20"/>
          <w:lang w:eastAsia="cs-CZ"/>
        </w:rPr>
        <w:t>EPP– Pomáhej pohybem funguje</w:t>
      </w:r>
    </w:p>
    <w:p w:rsidR="00E666AB" w:rsidRPr="00322AF2" w:rsidRDefault="00E666AB" w:rsidP="00791C88">
      <w:pPr>
        <w:spacing w:before="100" w:beforeAutospacing="1" w:after="100" w:afterAutospacing="1" w:line="276" w:lineRule="auto"/>
        <w:rPr>
          <w:rFonts w:cstheme="minorHAnsi"/>
          <w:szCs w:val="20"/>
          <w:lang w:eastAsia="cs-CZ"/>
        </w:rPr>
      </w:pPr>
      <w:r w:rsidRPr="00322AF2">
        <w:rPr>
          <w:rFonts w:cstheme="minorHAnsi"/>
          <w:szCs w:val="20"/>
          <w:lang w:eastAsia="cs-CZ"/>
        </w:rPr>
        <w:t xml:space="preserve">Aplikace zaznamenává pohyb uživatele při jím zvolené sportovní aktivitě. Kromě běžných údajů o rychlosti, čase, tempu či vzdálenosti také generuje body, které může uživatel kdykoli věnovat některému z aktuálně nabízených projektů neziskových organizací, škol nebo obcí. Pokud uživatelé aplikace svým pohybem nashromáždí za daný čas určitý počet bodů, Nadace ČEZ projekt podpoří konkrétní dopředu stanovenou částkou. Neziskové organizace o umístění svého projektu do aplikace žádají v rámci jednoho z grantových řízení, dle povahy projektu. </w:t>
      </w:r>
      <w:hyperlink r:id="rId7" w:history="1">
        <w:r w:rsidRPr="00322AF2">
          <w:rPr>
            <w:rStyle w:val="Hypertextovodkaz"/>
            <w:rFonts w:cstheme="minorHAnsi"/>
            <w:szCs w:val="20"/>
            <w:lang w:eastAsia="cs-CZ"/>
          </w:rPr>
          <w:t>https://pomahejpohybem.cz/</w:t>
        </w:r>
      </w:hyperlink>
    </w:p>
    <w:p w:rsidR="00E666AB" w:rsidRPr="00322AF2" w:rsidRDefault="00E666AB" w:rsidP="00791C88">
      <w:pPr>
        <w:spacing w:line="276" w:lineRule="auto"/>
        <w:rPr>
          <w:rStyle w:val="Hypertextovodkaz"/>
          <w:rFonts w:cstheme="minorHAnsi"/>
          <w:szCs w:val="20"/>
        </w:rPr>
      </w:pPr>
      <w:r w:rsidRPr="00322AF2">
        <w:rPr>
          <w:rFonts w:cstheme="minorHAnsi"/>
          <w:b/>
          <w:color w:val="808080"/>
          <w:szCs w:val="20"/>
        </w:rPr>
        <w:lastRenderedPageBreak/>
        <w:t xml:space="preserve">Nadaci ČEZ založila energetická společnost ČEZ v roce 2002, aby zastřešila svou dárcovskou činnost. Nadace ČEZ podporuje několika grantovými programy sociální, kulturní a sportovní projekty a aktivně spolupracuje s regiony. Výší rozdělených příspěvků se řadí ke špičce nadací v České republice. Více informací na </w:t>
      </w:r>
      <w:hyperlink r:id="rId8" w:tooltip="blocked::http://www.nadacecez.cz/" w:history="1">
        <w:r w:rsidRPr="00322AF2">
          <w:rPr>
            <w:rStyle w:val="Hypertextovodkaz"/>
            <w:rFonts w:cstheme="minorHAnsi"/>
            <w:szCs w:val="20"/>
          </w:rPr>
          <w:t>www.nadacecez.cz</w:t>
        </w:r>
      </w:hyperlink>
    </w:p>
    <w:sectPr w:rsidR="00E666AB" w:rsidRPr="00322AF2" w:rsidSect="001920A1">
      <w:headerReference w:type="default" r:id="rId9"/>
      <w:footerReference w:type="default" r:id="rId10"/>
      <w:pgSz w:w="11906" w:h="16838"/>
      <w:pgMar w:top="3345" w:right="1247" w:bottom="3119" w:left="1247" w:header="158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36" w:rsidRDefault="00835136" w:rsidP="00DD00FA">
      <w:r>
        <w:separator/>
      </w:r>
    </w:p>
  </w:endnote>
  <w:endnote w:type="continuationSeparator" w:id="1">
    <w:p w:rsidR="00835136" w:rsidRDefault="00835136" w:rsidP="00DD0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B2" w:rsidRDefault="00CF2AE5" w:rsidP="00DC25B2">
    <w:pPr>
      <w:pStyle w:val="Zpat"/>
      <w:spacing w:after="120"/>
    </w:pPr>
    <w:r>
      <w:rPr>
        <w:noProof/>
        <w:lang w:eastAsia="cs-CZ"/>
      </w:rPr>
      <w:drawing>
        <wp:inline distT="0" distB="0" distL="0" distR="0">
          <wp:extent cx="933632" cy="486000"/>
          <wp:effectExtent l="0" t="0" r="0" b="9525"/>
          <wp:docPr id="51" name="Logo Čistá energie zítřka rgb 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Logo Čistá energie zítřka rgb 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632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25B2" w:rsidRDefault="00DC25B2" w:rsidP="00DC25B2">
    <w:pPr>
      <w:pStyle w:val="Zpat"/>
    </w:pPr>
    <w:r>
      <w:t>ČEZ, a. s., Riegrovo náměstí 1493, Hradec Králové, 500 02</w:t>
    </w:r>
  </w:p>
  <w:p w:rsidR="00DC25B2" w:rsidRDefault="00443810" w:rsidP="00DC25B2">
    <w:pPr>
      <w:pStyle w:val="Zpat"/>
    </w:pPr>
    <w:hyperlink r:id="rId3" w:history="1">
      <w:r w:rsidR="00D063B6" w:rsidRPr="00265699">
        <w:rPr>
          <w:rStyle w:val="Hypertextovodkaz"/>
        </w:rPr>
        <w:t>sarka.berankova@cez.cz</w:t>
      </w:r>
    </w:hyperlink>
    <w:r w:rsidR="00DC25B2">
      <w:t>, tel: 492</w:t>
    </w:r>
    <w:r w:rsidR="00F31814">
      <w:t> </w:t>
    </w:r>
    <w:r w:rsidR="00DC25B2">
      <w:t>1</w:t>
    </w:r>
    <w:r w:rsidR="00F31814">
      <w:t xml:space="preserve">12 </w:t>
    </w:r>
    <w:r w:rsidR="00821B4D">
      <w:t>107</w:t>
    </w:r>
    <w:r w:rsidR="00DC25B2">
      <w:t xml:space="preserve">, </w:t>
    </w:r>
    <w:r w:rsidR="00D74E1C">
      <w:t>602 415 282</w:t>
    </w:r>
    <w:r w:rsidR="00DC25B2">
      <w:t xml:space="preserve">, </w:t>
    </w:r>
    <w:hyperlink r:id="rId4" w:history="1">
      <w:r w:rsidR="00DC25B2" w:rsidRPr="00241F2A">
        <w:rPr>
          <w:rStyle w:val="Hypertextovodkaz"/>
        </w:rPr>
        <w:t>www.cez.cz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36" w:rsidRDefault="00835136" w:rsidP="00DD00FA">
      <w:r>
        <w:separator/>
      </w:r>
    </w:p>
  </w:footnote>
  <w:footnote w:type="continuationSeparator" w:id="1">
    <w:p w:rsidR="00835136" w:rsidRDefault="00835136" w:rsidP="00DD0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AE" w:rsidRDefault="00883D71" w:rsidP="00931FAC">
    <w:pPr>
      <w:pStyle w:val="Nzev"/>
    </w:pPr>
    <w:r>
      <w:rPr>
        <w:noProof/>
        <w:lang w:eastAsia="cs-CZ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-469479</wp:posOffset>
          </wp:positionV>
          <wp:extent cx="1666875" cy="1057275"/>
          <wp:effectExtent l="0" t="0" r="9525" b="9525"/>
          <wp:wrapTight wrapText="bothSides">
            <wp:wrapPolygon edited="0">
              <wp:start x="0" y="0"/>
              <wp:lineTo x="0" y="21405"/>
              <wp:lineTo x="21477" y="21405"/>
              <wp:lineTo x="21477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3810">
      <w:rPr>
        <w:noProof/>
        <w:lang w:eastAsia="cs-CZ"/>
      </w:rPr>
      <w:pict>
        <v:line id="Zápatí 1. ř. úč. Y 27,35 cm" o:spid="_x0000_s6157" style="position:absolute;left:0;text-align:left;z-index:251684864;visibility:hidden;mso-position-horizontal-relative:page;mso-position-vertical-relative:page;mso-width-relative:margin" from="0,775.35pt" to="595.3pt,7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" strokecolor="#00b0f0" strokeweight=".5pt">
          <v:stroke joinstyle="miter"/>
          <w10:wrap anchorx="page" anchory="page"/>
        </v:line>
      </w:pict>
    </w:r>
    <w:r w:rsidR="00443810">
      <w:rPr>
        <w:noProof/>
        <w:lang w:eastAsia="cs-CZ"/>
      </w:rPr>
      <w:pict>
        <v:line id="Zápatí 2. ř. úč. Y 27,7 cm" o:spid="_x0000_s6156" style="position:absolute;left:0;text-align:left;z-index:251682816;visibility:hidden;mso-position-horizontal-relative:page;mso-position-vertical-relative:page;mso-width-relative:margin" from="0,785.3pt" to="595.3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" strokecolor="#00b0f0" strokeweight=".5pt">
          <v:stroke joinstyle="miter"/>
          <w10:wrap anchorx="page" anchory="page"/>
        </v:line>
      </w:pict>
    </w:r>
    <w:r w:rsidR="00443810">
      <w:rPr>
        <w:noProof/>
        <w:lang w:eastAsia="cs-CZ"/>
      </w:rPr>
      <w:pict>
        <v:line id="Logo dolní shora Y 25,45 cm (V 1,35 cm)" o:spid="_x0000_s6155" style="position:absolute;left:0;text-align:left;z-index:251680768;visibility:hidden;mso-position-horizontal-relative:page;mso-position-vertical-relative:page;mso-width-relative:margin" from="0,721.5pt" to="595.3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" strokecolor="#00b0f0" strokeweight=".5pt">
          <v:stroke joinstyle="miter"/>
          <w10:wrap anchorx="page" anchory="page"/>
        </v:line>
      </w:pict>
    </w:r>
    <w:r w:rsidR="00443810">
      <w:rPr>
        <w:noProof/>
        <w:lang w:eastAsia="cs-CZ"/>
      </w:rPr>
      <w:pict>
        <v:line id="Text 3. ř. úč. Y 10,12 cm" o:spid="_x0000_s6154" style="position:absolute;left:0;text-align:left;z-index:251685891;visibility:hidden;mso-position-horizontal-relative:page;mso-position-vertical-relative:page;mso-width-relative:margin" from="0,286.9pt" to="595.3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" strokecolor="#00b0f0" strokeweight=".5pt">
          <v:stroke joinstyle="miter"/>
          <w10:wrap anchorx="page" anchory="page"/>
        </v:line>
      </w:pict>
    </w:r>
    <w:r w:rsidR="00443810">
      <w:rPr>
        <w:noProof/>
        <w:lang w:eastAsia="cs-CZ"/>
      </w:rPr>
      <w:pict>
        <v:line id="Text 1. ř. úč. Y 9,06 cm" o:spid="_x0000_s6153" style="position:absolute;left:0;text-align:left;z-index:251685895;visibility:hidden;mso-position-horizontal-relative:page;mso-position-vertical-relative:page;mso-width-relative:margin" from="0,256.85pt" to="595.3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" strokecolor="#00b0f0" strokeweight=".5pt">
          <v:stroke joinstyle="miter"/>
          <w10:wrap anchorx="page" anchory="page"/>
        </v:line>
      </w:pict>
    </w:r>
    <w:r w:rsidR="00443810">
      <w:rPr>
        <w:noProof/>
        <w:lang w:eastAsia="cs-CZ"/>
      </w:rPr>
      <w:pict>
        <v:line id="Perex 2. ř. úč. Y 8,00 cm" o:spid="_x0000_s6152" style="position:absolute;left:0;text-align:left;z-index:251685903;visibility:hidden;mso-position-horizontal-relative:page;mso-position-vertical-relative:page;mso-width-relative:margin" from="0,226.8pt" to="595.3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" strokecolor="#00b0f0" strokeweight=".5pt">
          <v:stroke joinstyle="miter"/>
          <w10:wrap anchorx="page" anchory="page"/>
        </v:line>
      </w:pict>
    </w:r>
    <w:r w:rsidR="00443810">
      <w:rPr>
        <w:noProof/>
        <w:lang w:eastAsia="cs-CZ"/>
      </w:rPr>
      <w:pict>
        <v:line id="Perex 1. ř. úč. Y 7,47 cm" o:spid="_x0000_s6151" style="position:absolute;left:0;text-align:left;z-index:251685919;visibility:hidden;mso-position-horizontal-relative:page;mso-position-vertical-relative:page;mso-width-relative:margin" from="0,211.75pt" to="595.3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" strokecolor="#00b0f0" strokeweight=".5pt">
          <v:stroke joinstyle="miter"/>
          <w10:wrap anchorx="page" anchory="page"/>
        </v:line>
      </w:pict>
    </w:r>
    <w:r w:rsidR="00443810">
      <w:rPr>
        <w:noProof/>
        <w:lang w:eastAsia="cs-CZ"/>
      </w:rPr>
      <w:pict>
        <v:line id="Titulek úč. Y 6,41 cm" o:spid="_x0000_s6150" style="position:absolute;left:0;text-align:left;z-index:251685934;visibility:hidden;mso-position-horizontal-relative:page;mso-position-vertical-relative:page;mso-width-relative:margin" from="0,181.7pt" to="595.3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" strokecolor="#00b0f0" strokeweight=".5pt">
          <v:stroke joinstyle="miter"/>
          <w10:wrap anchorx="page" anchory="page"/>
        </v:line>
      </w:pict>
    </w:r>
    <w:r w:rsidR="00443810">
      <w:rPr>
        <w:noProof/>
        <w:lang w:eastAsia="cs-CZ"/>
      </w:rPr>
      <w:pict>
        <v:line id="Datum úč. Y 4,56 cm" o:spid="_x0000_s6149" style="position:absolute;left:0;text-align:left;z-index:251685951;visibility:hidden;mso-position-horizontal-relative:page;mso-position-vertical-relative:page;mso-width-relative:margin" from="0,129.3pt" to="595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" strokecolor="#00b0f0" strokeweight=".5pt">
          <v:stroke joinstyle="miter"/>
          <w10:wrap anchorx="page" anchory="page"/>
        </v:line>
      </w:pict>
    </w:r>
    <w:r w:rsidR="00443810">
      <w:rPr>
        <w:noProof/>
        <w:lang w:eastAsia="cs-CZ"/>
      </w:rPr>
      <w:pict>
        <v:line id="Logo shora Y 1,64 cm" o:spid="_x0000_s6148" style="position:absolute;left:0;text-align:left;z-index:251686143;visibility:hidden;mso-position-horizontal-relative:page;mso-position-vertical-relative:page;mso-width-relative:margin" from="0,46.5pt" to="595.3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" strokecolor="#00b0f0" strokeweight=".5pt">
          <v:stroke joinstyle="miter"/>
          <w10:wrap anchorx="page" anchory="page"/>
        </v:line>
      </w:pict>
    </w:r>
    <w:r w:rsidR="00443810">
      <w:rPr>
        <w:noProof/>
        <w:lang w:eastAsia="cs-CZ"/>
      </w:rPr>
      <w:pict>
        <v:line id="Tisková zpráva úč. Y 3,5 cm" o:spid="_x0000_s6147" style="position:absolute;left:0;text-align:left;z-index:251686015;visibility:hidden;mso-position-horizontal-relative:page;mso-position-vertical-relative:page;mso-width-relative:margin" from="0,99.25pt" to="595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" strokecolor="#00b0f0" strokeweight=".5pt">
          <v:stroke joinstyle="miter"/>
          <w10:wrap anchorx="page" anchory="page"/>
        </v:line>
      </w:pict>
    </w:r>
    <w:r w:rsidR="00443810">
      <w:rPr>
        <w:noProof/>
        <w:lang w:eastAsia="cs-CZ"/>
      </w:rPr>
      <w:pict>
        <v:line id="P okraj 2,2 cm X 18,8 cm" o:spid="_x0000_s6146" style="position:absolute;left:0;text-align:left;z-index:251686399;visibility:hidden;mso-position-horizontal-relative:page;mso-position-vertical-relative:page;mso-height-relative:margin" from="533pt,0" to="53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" strokecolor="#00b0f0" strokeweight=".5pt">
          <v:stroke joinstyle="miter"/>
          <w10:wrap anchorx="page" anchory="page"/>
        </v:line>
      </w:pict>
    </w:r>
    <w:r w:rsidR="00443810">
      <w:rPr>
        <w:noProof/>
        <w:lang w:eastAsia="cs-CZ"/>
      </w:rPr>
      <w:pict>
        <v:line id="L okraj 2,2 cm" o:spid="_x0000_s6145" style="position:absolute;left:0;text-align:left;z-index:251686912;visibility:hidden;mso-position-horizontal-relative:page;mso-position-vertical-relative:page;mso-height-relative:margin" from="62.35pt,0" to="62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" strokecolor="#00b0f0" strokeweight=".5pt">
          <v:stroke joinstyle="miter"/>
          <w10:wrap anchorx="page" anchory="page"/>
        </v:line>
      </w:pict>
    </w:r>
    <w:r w:rsidR="003A0B49" w:rsidRPr="003A0B49">
      <w:t>Tisková</w:t>
    </w:r>
    <w:r w:rsidR="003A0B49" w:rsidRPr="00931FAC">
      <w:t>zpráva</w:t>
    </w:r>
  </w:p>
  <w:p w:rsidR="003A0B49" w:rsidRPr="003A0B49" w:rsidRDefault="003A0B49" w:rsidP="00DD00FA">
    <w:pPr>
      <w:pStyle w:val="Datum"/>
    </w:pPr>
    <w:r w:rsidRPr="003A0B49">
      <w:t>DATUM</w:t>
    </w:r>
    <w:r w:rsidR="00AD5B81">
      <w:t xml:space="preserve"> </w:t>
    </w:r>
    <w:fldSimple w:instr=" DATE   \* MERGEFORMAT ">
      <w:r w:rsidR="00B437F7">
        <w:rPr>
          <w:noProof/>
        </w:rPr>
        <w:t>22.08.2021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C86C8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DE37C2"/>
    <w:multiLevelType w:val="hybridMultilevel"/>
    <w:tmpl w:val="C3F05236"/>
    <w:lvl w:ilvl="0" w:tplc="3CB8C14C">
      <w:start w:val="1"/>
      <w:numFmt w:val="bullet"/>
      <w:pStyle w:val="Seznamsodrkami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DC63F" w:themeColor="accent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83D71"/>
    <w:rsid w:val="00016BE9"/>
    <w:rsid w:val="00026E5B"/>
    <w:rsid w:val="000350A3"/>
    <w:rsid w:val="00037A2B"/>
    <w:rsid w:val="00053A84"/>
    <w:rsid w:val="00062B4D"/>
    <w:rsid w:val="000809E0"/>
    <w:rsid w:val="000C1828"/>
    <w:rsid w:val="000D245C"/>
    <w:rsid w:val="00110B75"/>
    <w:rsid w:val="00114037"/>
    <w:rsid w:val="001265BC"/>
    <w:rsid w:val="0013096E"/>
    <w:rsid w:val="001418E2"/>
    <w:rsid w:val="001505BB"/>
    <w:rsid w:val="00162C74"/>
    <w:rsid w:val="00180378"/>
    <w:rsid w:val="001920A1"/>
    <w:rsid w:val="00196931"/>
    <w:rsid w:val="001A76B0"/>
    <w:rsid w:val="001B0833"/>
    <w:rsid w:val="001B543C"/>
    <w:rsid w:val="001B788D"/>
    <w:rsid w:val="001C20D3"/>
    <w:rsid w:val="001D1444"/>
    <w:rsid w:val="001F6F0D"/>
    <w:rsid w:val="00200CE8"/>
    <w:rsid w:val="00233864"/>
    <w:rsid w:val="00240EA5"/>
    <w:rsid w:val="0025440D"/>
    <w:rsid w:val="002546BA"/>
    <w:rsid w:val="00264348"/>
    <w:rsid w:val="00266C84"/>
    <w:rsid w:val="0027201C"/>
    <w:rsid w:val="00273F6E"/>
    <w:rsid w:val="00277561"/>
    <w:rsid w:val="0028254E"/>
    <w:rsid w:val="002A1A53"/>
    <w:rsid w:val="002D1755"/>
    <w:rsid w:val="002E5DE0"/>
    <w:rsid w:val="00322AF2"/>
    <w:rsid w:val="00357320"/>
    <w:rsid w:val="003616B1"/>
    <w:rsid w:val="00365E67"/>
    <w:rsid w:val="003771BA"/>
    <w:rsid w:val="00382FB8"/>
    <w:rsid w:val="00397C2C"/>
    <w:rsid w:val="00397F0F"/>
    <w:rsid w:val="003A0B49"/>
    <w:rsid w:val="003B2CEB"/>
    <w:rsid w:val="003B3C46"/>
    <w:rsid w:val="003C0C61"/>
    <w:rsid w:val="003C5929"/>
    <w:rsid w:val="003D01F5"/>
    <w:rsid w:val="003D2794"/>
    <w:rsid w:val="003D36C4"/>
    <w:rsid w:val="003E5CA0"/>
    <w:rsid w:val="00401773"/>
    <w:rsid w:val="0041783B"/>
    <w:rsid w:val="00422CE9"/>
    <w:rsid w:val="0044226B"/>
    <w:rsid w:val="00443810"/>
    <w:rsid w:val="00455B88"/>
    <w:rsid w:val="004600F7"/>
    <w:rsid w:val="00490A0A"/>
    <w:rsid w:val="004955BA"/>
    <w:rsid w:val="004A4E55"/>
    <w:rsid w:val="004C6630"/>
    <w:rsid w:val="004C7EBF"/>
    <w:rsid w:val="004F1A8E"/>
    <w:rsid w:val="00500861"/>
    <w:rsid w:val="00532187"/>
    <w:rsid w:val="0056555C"/>
    <w:rsid w:val="00595638"/>
    <w:rsid w:val="005B0FD2"/>
    <w:rsid w:val="005C3E33"/>
    <w:rsid w:val="005E29CC"/>
    <w:rsid w:val="006071D2"/>
    <w:rsid w:val="006103F2"/>
    <w:rsid w:val="006269B0"/>
    <w:rsid w:val="00645FC1"/>
    <w:rsid w:val="00663886"/>
    <w:rsid w:val="006822B1"/>
    <w:rsid w:val="00687297"/>
    <w:rsid w:val="0069158F"/>
    <w:rsid w:val="006B370E"/>
    <w:rsid w:val="006D3134"/>
    <w:rsid w:val="006D5CEF"/>
    <w:rsid w:val="006E3847"/>
    <w:rsid w:val="006F5649"/>
    <w:rsid w:val="00702B49"/>
    <w:rsid w:val="00710220"/>
    <w:rsid w:val="00712A67"/>
    <w:rsid w:val="00716328"/>
    <w:rsid w:val="00722AC5"/>
    <w:rsid w:val="007232AF"/>
    <w:rsid w:val="00726C28"/>
    <w:rsid w:val="0073639C"/>
    <w:rsid w:val="007516D1"/>
    <w:rsid w:val="00761BD6"/>
    <w:rsid w:val="00765D43"/>
    <w:rsid w:val="00772251"/>
    <w:rsid w:val="00773424"/>
    <w:rsid w:val="007734C9"/>
    <w:rsid w:val="007869AE"/>
    <w:rsid w:val="00791C88"/>
    <w:rsid w:val="007C4A9C"/>
    <w:rsid w:val="007D5E88"/>
    <w:rsid w:val="007F0FFA"/>
    <w:rsid w:val="007F699E"/>
    <w:rsid w:val="00821B4D"/>
    <w:rsid w:val="00835136"/>
    <w:rsid w:val="00836B0B"/>
    <w:rsid w:val="008625AA"/>
    <w:rsid w:val="008727F6"/>
    <w:rsid w:val="00872819"/>
    <w:rsid w:val="00883D71"/>
    <w:rsid w:val="008A12CA"/>
    <w:rsid w:val="008B3AE0"/>
    <w:rsid w:val="008B6D11"/>
    <w:rsid w:val="008C7A84"/>
    <w:rsid w:val="008D23BC"/>
    <w:rsid w:val="008D6DC2"/>
    <w:rsid w:val="008F0E4E"/>
    <w:rsid w:val="008F1F82"/>
    <w:rsid w:val="008F702A"/>
    <w:rsid w:val="009046E9"/>
    <w:rsid w:val="009073FB"/>
    <w:rsid w:val="00931FAC"/>
    <w:rsid w:val="009501F6"/>
    <w:rsid w:val="00983497"/>
    <w:rsid w:val="0099155D"/>
    <w:rsid w:val="00996077"/>
    <w:rsid w:val="009B3EC5"/>
    <w:rsid w:val="009C3881"/>
    <w:rsid w:val="009E26AE"/>
    <w:rsid w:val="009E564C"/>
    <w:rsid w:val="009F530C"/>
    <w:rsid w:val="00A0264F"/>
    <w:rsid w:val="00A12972"/>
    <w:rsid w:val="00A1526B"/>
    <w:rsid w:val="00A2753F"/>
    <w:rsid w:val="00A45067"/>
    <w:rsid w:val="00A66659"/>
    <w:rsid w:val="00A7701E"/>
    <w:rsid w:val="00A81DFD"/>
    <w:rsid w:val="00A9158E"/>
    <w:rsid w:val="00A93145"/>
    <w:rsid w:val="00AA1772"/>
    <w:rsid w:val="00AA64C3"/>
    <w:rsid w:val="00AA7C50"/>
    <w:rsid w:val="00AB0D96"/>
    <w:rsid w:val="00AB3619"/>
    <w:rsid w:val="00AC06C6"/>
    <w:rsid w:val="00AD30AB"/>
    <w:rsid w:val="00AD36CE"/>
    <w:rsid w:val="00AD59DD"/>
    <w:rsid w:val="00AD5B81"/>
    <w:rsid w:val="00AD639C"/>
    <w:rsid w:val="00AE43B4"/>
    <w:rsid w:val="00AE45A9"/>
    <w:rsid w:val="00AE46E0"/>
    <w:rsid w:val="00AE7B1F"/>
    <w:rsid w:val="00B05AF5"/>
    <w:rsid w:val="00B13B4E"/>
    <w:rsid w:val="00B151AE"/>
    <w:rsid w:val="00B1628F"/>
    <w:rsid w:val="00B33C91"/>
    <w:rsid w:val="00B437F7"/>
    <w:rsid w:val="00B44DB2"/>
    <w:rsid w:val="00B45530"/>
    <w:rsid w:val="00B46D2E"/>
    <w:rsid w:val="00B55615"/>
    <w:rsid w:val="00B6208C"/>
    <w:rsid w:val="00B71867"/>
    <w:rsid w:val="00B81269"/>
    <w:rsid w:val="00B85DE6"/>
    <w:rsid w:val="00BC294F"/>
    <w:rsid w:val="00BD3838"/>
    <w:rsid w:val="00BD4288"/>
    <w:rsid w:val="00BE4599"/>
    <w:rsid w:val="00BF63F5"/>
    <w:rsid w:val="00C06F9B"/>
    <w:rsid w:val="00C36EB7"/>
    <w:rsid w:val="00C4240F"/>
    <w:rsid w:val="00C52CFA"/>
    <w:rsid w:val="00C76019"/>
    <w:rsid w:val="00C7671D"/>
    <w:rsid w:val="00C7730E"/>
    <w:rsid w:val="00C803B1"/>
    <w:rsid w:val="00C904F3"/>
    <w:rsid w:val="00C96C1F"/>
    <w:rsid w:val="00CB26F8"/>
    <w:rsid w:val="00CB6698"/>
    <w:rsid w:val="00CB6C21"/>
    <w:rsid w:val="00CD3866"/>
    <w:rsid w:val="00CE2AB1"/>
    <w:rsid w:val="00CF0528"/>
    <w:rsid w:val="00CF0B7D"/>
    <w:rsid w:val="00CF2AE5"/>
    <w:rsid w:val="00D063B6"/>
    <w:rsid w:val="00D2012C"/>
    <w:rsid w:val="00D22413"/>
    <w:rsid w:val="00D30000"/>
    <w:rsid w:val="00D31D14"/>
    <w:rsid w:val="00D3385E"/>
    <w:rsid w:val="00D36221"/>
    <w:rsid w:val="00D40F87"/>
    <w:rsid w:val="00D509B9"/>
    <w:rsid w:val="00D6309D"/>
    <w:rsid w:val="00D717A6"/>
    <w:rsid w:val="00D72521"/>
    <w:rsid w:val="00D74E1C"/>
    <w:rsid w:val="00D8576D"/>
    <w:rsid w:val="00D9053E"/>
    <w:rsid w:val="00DA4B08"/>
    <w:rsid w:val="00DB7848"/>
    <w:rsid w:val="00DC25B2"/>
    <w:rsid w:val="00DD00FA"/>
    <w:rsid w:val="00DE7E4C"/>
    <w:rsid w:val="00E039DB"/>
    <w:rsid w:val="00E0412B"/>
    <w:rsid w:val="00E1182B"/>
    <w:rsid w:val="00E26911"/>
    <w:rsid w:val="00E3448F"/>
    <w:rsid w:val="00E4290C"/>
    <w:rsid w:val="00E4579A"/>
    <w:rsid w:val="00E666AB"/>
    <w:rsid w:val="00E7044A"/>
    <w:rsid w:val="00E76BDD"/>
    <w:rsid w:val="00E91BDD"/>
    <w:rsid w:val="00EA6301"/>
    <w:rsid w:val="00EB2E81"/>
    <w:rsid w:val="00EC3786"/>
    <w:rsid w:val="00ED52A8"/>
    <w:rsid w:val="00F12916"/>
    <w:rsid w:val="00F23FC7"/>
    <w:rsid w:val="00F2442E"/>
    <w:rsid w:val="00F2687B"/>
    <w:rsid w:val="00F31814"/>
    <w:rsid w:val="00F44F4D"/>
    <w:rsid w:val="00F67D09"/>
    <w:rsid w:val="00F703F4"/>
    <w:rsid w:val="00F75977"/>
    <w:rsid w:val="00F7667E"/>
    <w:rsid w:val="00FA192A"/>
    <w:rsid w:val="00FA5B81"/>
    <w:rsid w:val="00FC6E49"/>
    <w:rsid w:val="00FD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38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iPriority="16"/>
    <w:lsdException w:name="List Bullet" w:semiHidden="0" w:uiPriority="10" w:qFormat="1"/>
    <w:lsdException w:name="List Number" w:semiHidden="0" w:uiPriority="12" w:qFormat="1"/>
    <w:lsdException w:name="List 2" w:uiPriority="17"/>
    <w:lsdException w:name="List 3" w:uiPriority="17"/>
    <w:lsdException w:name="List 4" w:uiPriority="17"/>
    <w:lsdException w:name="List 5" w:uiPriority="17"/>
    <w:lsdException w:name="List Bullet 2" w:semiHidden="0" w:uiPriority="11" w:qFormat="1"/>
    <w:lsdException w:name="List Bullet 3" w:semiHidden="0" w:uiPriority="11" w:qFormat="1"/>
    <w:lsdException w:name="List Bullet 4" w:uiPriority="11"/>
    <w:lsdException w:name="List Bullet 5" w:uiPriority="11"/>
    <w:lsdException w:name="List Number 2" w:semiHidden="0" w:uiPriority="13" w:qFormat="1"/>
    <w:lsdException w:name="List Number 3" w:semiHidden="0" w:uiPriority="13" w:qFormat="1"/>
    <w:lsdException w:name="List Number 4" w:uiPriority="13"/>
    <w:lsdException w:name="List Number 5" w:uiPriority="13"/>
    <w:lsdException w:name="Title" w:semiHidden="0" w:uiPriority="10" w:qFormat="1"/>
    <w:lsdException w:name="Closing" w:unhideWhenUsed="1"/>
    <w:lsdException w:name="Signature" w:semiHidden="0" w:qFormat="1"/>
    <w:lsdException w:name="Default Paragraph Font" w:uiPriority="1" w:unhideWhenUsed="1"/>
    <w:lsdException w:name="Body Text" w:unhideWhenUsed="1"/>
    <w:lsdException w:name="Body Text Indent" w:unhideWhenUsed="1"/>
    <w:lsdException w:name="List Continue" w:semiHidden="0" w:uiPriority="14" w:qFormat="1"/>
    <w:lsdException w:name="List Continue 2" w:semiHidden="0" w:uiPriority="15" w:qFormat="1"/>
    <w:lsdException w:name="List Continue 3" w:semiHidden="0" w:uiPriority="15" w:qFormat="1"/>
    <w:lsdException w:name="List Continue 4" w:uiPriority="15"/>
    <w:lsdException w:name="List Continue 5" w:uiPriority="15"/>
    <w:lsdException w:name="Message Header" w:unhideWhenUsed="1"/>
    <w:lsdException w:name="Subtitle" w:semiHidden="0" w:uiPriority="11" w:qFormat="1"/>
    <w:lsdException w:name="Salutation" w:unhideWhenUsed="1"/>
    <w:lsdException w:name="Date" w:semiHidden="0" w:uiPriority="38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3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unhideWhenUsed="1" w:qFormat="1"/>
    <w:lsdException w:name="Quote" w:uiPriority="29" w:unhideWhenUsed="1" w:qFormat="1"/>
    <w:lsdException w:name="Intense Quote" w:uiPriority="30" w:unhideWhenUsed="1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25" w:unhideWhenUsed="1" w:qFormat="1"/>
    <w:lsdException w:name="Intense Emphasis" w:semiHidden="0" w:uiPriority="24" w:qFormat="1"/>
    <w:lsdException w:name="Subtle Reference" w:uiPriority="31" w:unhideWhenUsed="1" w:qFormat="1"/>
    <w:lsdException w:name="Intense Reference" w:uiPriority="32" w:unhideWhenUsed="1" w:qFormat="1"/>
    <w:lsdException w:name="Book Title" w:uiPriority="33" w:unhideWhenUsed="1" w:qFormat="1"/>
    <w:lsdException w:name="Bibliography" w:uiPriority="36" w:unhideWhenUsed="1"/>
    <w:lsdException w:name="TOC Heading" w:uiPriority="39" w:unhideWhenUsed="1" w:qFormat="1"/>
  </w:latentStyles>
  <w:style w:type="paragraph" w:default="1" w:styleId="Normln">
    <w:name w:val="Normal"/>
    <w:qFormat/>
    <w:rsid w:val="00277561"/>
    <w:pPr>
      <w:spacing w:after="300" w:line="30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269B0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6269B0"/>
    <w:pPr>
      <w:keepNext/>
      <w:keepLines/>
      <w:spacing w:before="300" w:after="150"/>
      <w:outlineLvl w:val="1"/>
    </w:pPr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6269B0"/>
    <w:pPr>
      <w:keepNext/>
      <w:keepLines/>
      <w:spacing w:before="300" w:after="0"/>
      <w:outlineLvl w:val="2"/>
    </w:pPr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2"/>
    <w:qFormat/>
    <w:rsid w:val="00DD00FA"/>
    <w:pPr>
      <w:spacing w:after="0" w:line="30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8"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931FAC"/>
    <w:pPr>
      <w:spacing w:after="340" w:line="240" w:lineRule="auto"/>
      <w:contextualSpacing/>
      <w:jc w:val="right"/>
    </w:pPr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931FAC"/>
    <w:rPr>
      <w:rFonts w:asciiTheme="majorHAnsi" w:eastAsiaTheme="majorEastAsia" w:hAnsiTheme="majorHAnsi" w:cstheme="majorBidi"/>
      <w:caps/>
      <w:color w:val="F24F00" w:themeColor="accent6"/>
      <w:kern w:val="28"/>
      <w:sz w:val="40"/>
      <w:szCs w:val="56"/>
    </w:rPr>
  </w:style>
  <w:style w:type="paragraph" w:styleId="Podtitul">
    <w:name w:val="Subtitle"/>
    <w:basedOn w:val="Normln"/>
    <w:next w:val="Normln"/>
    <w:link w:val="PodtitulChar"/>
    <w:uiPriority w:val="20"/>
    <w:qFormat/>
    <w:rsid w:val="00DD00FA"/>
    <w:pPr>
      <w:numPr>
        <w:ilvl w:val="1"/>
      </w:numPr>
    </w:pPr>
    <w:rPr>
      <w:rFonts w:eastAsiaTheme="minorEastAsia"/>
      <w:color w:val="808285" w:themeColor="text2"/>
      <w:sz w:val="30"/>
    </w:rPr>
  </w:style>
  <w:style w:type="character" w:customStyle="1" w:styleId="PodtitulChar">
    <w:name w:val="Podtitul Char"/>
    <w:basedOn w:val="Standardnpsmoodstavce"/>
    <w:link w:val="Podtitul"/>
    <w:uiPriority w:val="20"/>
    <w:rsid w:val="00DD00FA"/>
    <w:rPr>
      <w:rFonts w:eastAsiaTheme="minorEastAsia"/>
      <w:color w:val="808285" w:themeColor="text2"/>
      <w:sz w:val="30"/>
    </w:rPr>
  </w:style>
  <w:style w:type="character" w:customStyle="1" w:styleId="Nadpis3Char">
    <w:name w:val="Nadpis 3 Char"/>
    <w:basedOn w:val="Standardnpsmoodstavce"/>
    <w:link w:val="Nadpis3"/>
    <w:uiPriority w:val="9"/>
    <w:rsid w:val="006269B0"/>
    <w:rPr>
      <w:rFonts w:asciiTheme="majorHAnsi" w:eastAsiaTheme="majorEastAsia" w:hAnsiTheme="majorHAnsi" w:cstheme="majorBidi"/>
      <w:b/>
      <w:color w:val="808285" w:themeColor="text2"/>
      <w:sz w:val="24"/>
      <w:szCs w:val="24"/>
    </w:rPr>
  </w:style>
  <w:style w:type="paragraph" w:styleId="Zhlav">
    <w:name w:val="header"/>
    <w:basedOn w:val="Normln"/>
    <w:link w:val="ZhlavChar"/>
    <w:uiPriority w:val="37"/>
    <w:unhideWhenUsed/>
    <w:rsid w:val="00DC25B2"/>
    <w:pPr>
      <w:tabs>
        <w:tab w:val="center" w:pos="4536"/>
        <w:tab w:val="right" w:pos="9072"/>
      </w:tabs>
      <w:spacing w:after="0" w:line="192" w:lineRule="atLeast"/>
    </w:pPr>
    <w:rPr>
      <w:color w:val="808285" w:themeColor="text2"/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DC25B2"/>
    <w:rPr>
      <w:color w:val="808285" w:themeColor="text2"/>
      <w:sz w:val="16"/>
    </w:rPr>
  </w:style>
  <w:style w:type="paragraph" w:styleId="Zpat">
    <w:name w:val="footer"/>
    <w:basedOn w:val="Normln"/>
    <w:link w:val="ZpatChar"/>
    <w:uiPriority w:val="37"/>
    <w:unhideWhenUsed/>
    <w:rsid w:val="001920A1"/>
    <w:pPr>
      <w:tabs>
        <w:tab w:val="center" w:pos="4536"/>
        <w:tab w:val="right" w:pos="9072"/>
      </w:tabs>
      <w:spacing w:after="0" w:line="210" w:lineRule="atLeast"/>
    </w:pPr>
    <w:rPr>
      <w:color w:val="808285" w:themeColor="text2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1920A1"/>
    <w:rPr>
      <w:color w:val="808285" w:themeColor="text2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1F6F0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DD00FA"/>
    <w:pPr>
      <w:spacing w:before="40" w:after="0" w:line="240" w:lineRule="atLeast"/>
      <w:jc w:val="right"/>
    </w:pPr>
    <w:rPr>
      <w:color w:val="808285" w:themeColor="text2"/>
    </w:rPr>
  </w:style>
  <w:style w:type="character" w:customStyle="1" w:styleId="DatumChar">
    <w:name w:val="Datum Char"/>
    <w:basedOn w:val="Standardnpsmoodstavce"/>
    <w:link w:val="Datum"/>
    <w:uiPriority w:val="38"/>
    <w:rsid w:val="00DD00FA"/>
    <w:rPr>
      <w:color w:val="808285" w:themeColor="text2"/>
      <w:sz w:val="20"/>
    </w:rPr>
  </w:style>
  <w:style w:type="paragraph" w:styleId="Seznamsodrkami">
    <w:name w:val="List Bullet"/>
    <w:basedOn w:val="Normln"/>
    <w:uiPriority w:val="10"/>
    <w:qFormat/>
    <w:rsid w:val="006269B0"/>
    <w:pPr>
      <w:numPr>
        <w:numId w:val="11"/>
      </w:numPr>
    </w:pPr>
    <w:rPr>
      <w:noProof/>
    </w:rPr>
  </w:style>
  <w:style w:type="paragraph" w:styleId="Seznamsodrkami2">
    <w:name w:val="List Bullet 2"/>
    <w:basedOn w:val="Normln"/>
    <w:uiPriority w:val="11"/>
    <w:semiHidden/>
    <w:qFormat/>
    <w:rsid w:val="005E29CC"/>
    <w:pPr>
      <w:numPr>
        <w:numId w:val="2"/>
      </w:numPr>
    </w:pPr>
    <w:rPr>
      <w:noProof/>
    </w:rPr>
  </w:style>
  <w:style w:type="paragraph" w:styleId="Seznamsodrkami3">
    <w:name w:val="List Bullet 3"/>
    <w:basedOn w:val="Normln"/>
    <w:uiPriority w:val="11"/>
    <w:semiHidden/>
    <w:qFormat/>
    <w:rsid w:val="005E29CC"/>
    <w:pPr>
      <w:numPr>
        <w:numId w:val="3"/>
      </w:numPr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paragraph" w:customStyle="1" w:styleId="Kuliky">
    <w:name w:val="Kuličky"/>
    <w:basedOn w:val="Normln"/>
    <w:link w:val="KulikyChar"/>
    <w:uiPriority w:val="99"/>
    <w:rsid w:val="00DD00FA"/>
    <w:pPr>
      <w:spacing w:after="0" w:line="240" w:lineRule="atLeast"/>
      <w:jc w:val="right"/>
    </w:pPr>
    <w:rPr>
      <w:color w:val="F24F00" w:themeColor="accent6"/>
    </w:rPr>
  </w:style>
  <w:style w:type="paragraph" w:customStyle="1" w:styleId="Normlned">
    <w:name w:val="Normální šedý"/>
    <w:basedOn w:val="Normln"/>
    <w:link w:val="NormlnedChar"/>
    <w:uiPriority w:val="1"/>
    <w:qFormat/>
    <w:rsid w:val="00DD00FA"/>
    <w:rPr>
      <w:color w:val="808285" w:themeColor="text2"/>
    </w:rPr>
  </w:style>
  <w:style w:type="character" w:customStyle="1" w:styleId="KulikyChar">
    <w:name w:val="Kuličky Char"/>
    <w:basedOn w:val="Standardnpsmoodstavce"/>
    <w:link w:val="Kuliky"/>
    <w:uiPriority w:val="99"/>
    <w:rsid w:val="006269B0"/>
    <w:rPr>
      <w:color w:val="F24F00" w:themeColor="accent6"/>
      <w:sz w:val="20"/>
    </w:rPr>
  </w:style>
  <w:style w:type="paragraph" w:styleId="Podpis">
    <w:name w:val="Signature"/>
    <w:basedOn w:val="Normln"/>
    <w:link w:val="PodpisChar"/>
    <w:uiPriority w:val="26"/>
    <w:qFormat/>
    <w:rsid w:val="006269B0"/>
    <w:pPr>
      <w:spacing w:before="450" w:after="0" w:line="240" w:lineRule="auto"/>
    </w:pPr>
    <w:rPr>
      <w:b/>
      <w:color w:val="F24F00" w:themeColor="accent6"/>
    </w:rPr>
  </w:style>
  <w:style w:type="character" w:customStyle="1" w:styleId="NormlnedChar">
    <w:name w:val="Normální šedý Char"/>
    <w:basedOn w:val="Standardnpsmoodstavce"/>
    <w:link w:val="Normlned"/>
    <w:uiPriority w:val="1"/>
    <w:rsid w:val="006269B0"/>
    <w:rPr>
      <w:color w:val="808285" w:themeColor="text2"/>
      <w:sz w:val="20"/>
    </w:rPr>
  </w:style>
  <w:style w:type="character" w:customStyle="1" w:styleId="PodpisChar">
    <w:name w:val="Podpis Char"/>
    <w:basedOn w:val="Standardnpsmoodstavce"/>
    <w:link w:val="Podpis"/>
    <w:uiPriority w:val="26"/>
    <w:rsid w:val="006269B0"/>
    <w:rPr>
      <w:b/>
      <w:color w:val="F24F00" w:themeColor="accent6"/>
      <w:sz w:val="20"/>
    </w:rPr>
  </w:style>
  <w:style w:type="paragraph" w:customStyle="1" w:styleId="Funkce">
    <w:name w:val="Funkce"/>
    <w:basedOn w:val="Normln"/>
    <w:next w:val="Normlned"/>
    <w:link w:val="FunkceChar"/>
    <w:uiPriority w:val="27"/>
    <w:qFormat/>
    <w:rsid w:val="006269B0"/>
    <w:rPr>
      <w:b/>
      <w:color w:val="666B6E"/>
    </w:rPr>
  </w:style>
  <w:style w:type="paragraph" w:customStyle="1" w:styleId="Bezmezered">
    <w:name w:val="Bez mezer šedý"/>
    <w:basedOn w:val="Bezmezer"/>
    <w:link w:val="BezmezeredChar"/>
    <w:uiPriority w:val="3"/>
    <w:qFormat/>
    <w:rsid w:val="006269B0"/>
    <w:rPr>
      <w:color w:val="808285" w:themeColor="text2"/>
    </w:rPr>
  </w:style>
  <w:style w:type="character" w:customStyle="1" w:styleId="FunkceChar">
    <w:name w:val="Funkce Char"/>
    <w:basedOn w:val="Standardnpsmoodstavce"/>
    <w:link w:val="Funkce"/>
    <w:uiPriority w:val="27"/>
    <w:rsid w:val="006269B0"/>
    <w:rPr>
      <w:b/>
      <w:color w:val="666B6E"/>
      <w:sz w:val="20"/>
    </w:rPr>
  </w:style>
  <w:style w:type="character" w:styleId="Hypertextovodkaz">
    <w:name w:val="Hyperlink"/>
    <w:basedOn w:val="Standardnpsmoodstavce"/>
    <w:uiPriority w:val="99"/>
    <w:unhideWhenUsed/>
    <w:rsid w:val="006269B0"/>
    <w:rPr>
      <w:color w:val="808285" w:themeColor="text2"/>
      <w:u w:val="none"/>
    </w:rPr>
  </w:style>
  <w:style w:type="character" w:customStyle="1" w:styleId="BezmezerChar">
    <w:name w:val="Bez mezer Char"/>
    <w:basedOn w:val="Standardnpsmoodstavce"/>
    <w:link w:val="Bezmezer"/>
    <w:uiPriority w:val="2"/>
    <w:rsid w:val="006269B0"/>
    <w:rPr>
      <w:sz w:val="20"/>
    </w:rPr>
  </w:style>
  <w:style w:type="character" w:customStyle="1" w:styleId="BezmezeredChar">
    <w:name w:val="Bez mezer šedý Char"/>
    <w:basedOn w:val="BezmezerChar"/>
    <w:link w:val="Bezmezered"/>
    <w:uiPriority w:val="3"/>
    <w:rsid w:val="006269B0"/>
    <w:rPr>
      <w:color w:val="808285" w:themeColor="text2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69B0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4"/>
    <w:qFormat/>
    <w:rsid w:val="006269B0"/>
    <w:rPr>
      <w:b/>
      <w:i w:val="0"/>
      <w:iCs/>
      <w:color w:val="007236" w:themeColor="accent1"/>
    </w:rPr>
  </w:style>
  <w:style w:type="paragraph" w:customStyle="1" w:styleId="Perex">
    <w:name w:val="Perex"/>
    <w:basedOn w:val="Normln"/>
    <w:next w:val="Normln"/>
    <w:link w:val="PerexChar"/>
    <w:uiPriority w:val="4"/>
    <w:qFormat/>
    <w:rsid w:val="00277561"/>
    <w:rPr>
      <w:b/>
      <w:color w:val="808285" w:themeColor="text2"/>
    </w:rPr>
  </w:style>
  <w:style w:type="character" w:customStyle="1" w:styleId="PerexChar">
    <w:name w:val="Perex Char"/>
    <w:basedOn w:val="Standardnpsmoodstavce"/>
    <w:link w:val="Perex"/>
    <w:uiPriority w:val="4"/>
    <w:rsid w:val="00277561"/>
    <w:rPr>
      <w:b/>
      <w:color w:val="808285" w:themeColor="text2"/>
      <w:sz w:val="20"/>
    </w:rPr>
  </w:style>
  <w:style w:type="paragraph" w:styleId="Normlnweb">
    <w:name w:val="Normal (Web)"/>
    <w:basedOn w:val="Normln"/>
    <w:uiPriority w:val="99"/>
    <w:rsid w:val="0088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E666AB"/>
    <w:pPr>
      <w:spacing w:before="120" w:after="0" w:line="260" w:lineRule="atLeast"/>
    </w:pPr>
    <w:rPr>
      <w:rFonts w:ascii="Arial" w:eastAsia="Times New Roman" w:hAnsi="Arial" w:cs="Arial"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E666AB"/>
    <w:rPr>
      <w:rFonts w:ascii="Arial" w:eastAsia="Times New Roman" w:hAnsi="Arial" w:cs="Arial"/>
    </w:rPr>
  </w:style>
  <w:style w:type="paragraph" w:customStyle="1" w:styleId="col-sm-6">
    <w:name w:val="col-sm-6"/>
    <w:basedOn w:val="Normln"/>
    <w:rsid w:val="00E6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ct3">
    <w:name w:val="d_ct3"/>
    <w:basedOn w:val="Normln"/>
    <w:rsid w:val="007F699E"/>
    <w:pPr>
      <w:spacing w:before="100" w:beforeAutospacing="1" w:line="240" w:lineRule="auto"/>
    </w:pPr>
    <w:rPr>
      <w:rFonts w:ascii="Calibri" w:hAnsi="Calibri" w:cs="Calibri"/>
      <w:sz w:val="29"/>
      <w:szCs w:val="29"/>
      <w:lang w:eastAsia="cs-CZ"/>
    </w:rPr>
  </w:style>
  <w:style w:type="character" w:styleId="Siln">
    <w:name w:val="Strong"/>
    <w:basedOn w:val="Standardnpsmoodstavce"/>
    <w:uiPriority w:val="22"/>
    <w:qFormat/>
    <w:rsid w:val="007F699E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691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52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acec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mahejpohybem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rka.berankova@cez.cz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ankovsar\OneDrive%20-%20Skupina%20&#268;EZ\Dokumenty\0%20NDokumenty\Word\Tiskov&#233;%20zpr&#225;vy\Oran&#382;ov&#233;%20h&#345;i&#353;t&#283;%20Urbanice%202021.dotx" TargetMode="External"/></Relationships>
</file>

<file path=word/theme/theme1.xml><?xml version="1.0" encoding="utf-8"?>
<a:theme xmlns:a="http://schemas.openxmlformats.org/drawingml/2006/main" name="Motiv Office">
  <a:themeElements>
    <a:clrScheme name="ČEZ PPT 2021">
      <a:dk1>
        <a:sysClr val="windowText" lastClr="000000"/>
      </a:dk1>
      <a:lt1>
        <a:sysClr val="window" lastClr="FFFFFF"/>
      </a:lt1>
      <a:dk2>
        <a:srgbClr val="808285"/>
      </a:dk2>
      <a:lt2>
        <a:srgbClr val="BCBEC0"/>
      </a:lt2>
      <a:accent1>
        <a:srgbClr val="007236"/>
      </a:accent1>
      <a:accent2>
        <a:srgbClr val="8DC63F"/>
      </a:accent2>
      <a:accent3>
        <a:srgbClr val="00A651"/>
      </a:accent3>
      <a:accent4>
        <a:srgbClr val="68A513"/>
      </a:accent4>
      <a:accent5>
        <a:srgbClr val="808285"/>
      </a:accent5>
      <a:accent6>
        <a:srgbClr val="F24F00"/>
      </a:accent6>
      <a:hlink>
        <a:srgbClr val="007236"/>
      </a:hlink>
      <a:folHlink>
        <a:srgbClr val="00723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Oranžové hřiště Urbanice 2021</Template>
  <TotalTime>2</TotalTime>
  <Pages>1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Lapáčková Beránková Šárka</dc:creator>
  <cp:lastModifiedBy>Marie</cp:lastModifiedBy>
  <cp:revision>4</cp:revision>
  <dcterms:created xsi:type="dcterms:W3CDTF">2021-08-22T10:51:00Z</dcterms:created>
  <dcterms:modified xsi:type="dcterms:W3CDTF">2021-08-22T10:52:00Z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2021-06-30T07:57:45Z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7907c41e-74da-4a04-a34a-ddc721188a34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